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220f7d3e5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Service consommateur SFR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réclamation – Contrat SFR n° (indiquez vos références de contrat)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 lettre en recommandé, je viens vous faire part de ma réclamation concernant ma facturation / le dysfonctionnement de l'ADSL / autre (précisez) (supprimez la mention inutile).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ma connexion à Internet ne fonctionne plus depuis (indiquez le nombre de jours) / autre (exposez ce en quoi la prestation n'est pas respectée). Or, j'ai été prélevé du montant habituel de (indiquez le montant prélevé).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conséquence, et conformément aux conditions générales de vente, je vous prie de bien vouloir procéder au remboursement des sommes qui me sont dues. Par ailleurs, je reste à votre entière disposition pour toute information complémentaire que vous jugerez utile.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l'attente d'une réponse favorable de votre part, veuillez recevoir, Madame, Monsieur, l'expression de mes sentiments distingués.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f2c88dbeb4b99" /><Relationship Type="http://schemas.openxmlformats.org/officeDocument/2006/relationships/numbering" Target="/word/numbering.xml" Id="R20c906a27b294a09" /><Relationship Type="http://schemas.openxmlformats.org/officeDocument/2006/relationships/settings" Target="/word/settings.xml" Id="R3a8bf2a0841547a1" /></Relationships>
</file>