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e1c2886ada342c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ligne mobile concernée</w:t>
      </w:r>
    </w:p>
    <w:p>
      <w:pPr>
        <w:jc w:val="right"/>
      </w:pPr>
      <w:r>
        <w:rPr>
          <w:lang w:val="fr-FR"/>
          <w:rFonts w:ascii="Calibri" w:hAnsi="Calibri" w:cs="Calibri" w:eastAsia="Calibri"/>
          <w:sz w:val="22"/>
          <w:szCs w:val="22"/>
        </w:rPr>
        <w:t>Sosh</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Service client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33734 BORDEAUX Cedex 9</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du contrat Sosh</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désire par la présente vous informer de mon souhait de résilier mon contrat Sosh (indiquer le numéro de contrat) que j’ai souscrit chez vous le (indiquer la date de souscription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conformément aux dispositions de l’article L 121-84-2 du code de la consommation, que la résiliation intervienne dans un délai de dix jours au plus à compter de la réception de mon courrier recommandé.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3c7b6da1b2aa4b0d" /><Relationship Type="http://schemas.openxmlformats.org/officeDocument/2006/relationships/numbering" Target="/word/numbering.xml" Id="Rce08901764234411" /><Relationship Type="http://schemas.openxmlformats.org/officeDocument/2006/relationships/settings" Target="/word/settings.xml" Id="Rdda80f29766b488e" /></Relationships>
</file>