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b44dddba4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À l'intention de (Nom du responsable)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des ressources humaines ou Service gestion de la paie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Nom de l'entreprise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d’un salaire impayé [ou] Erreur de salaire sur le bulletin du (Date)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travaille au sein de votre entreprise depuis le (Date du contrat de travail) en tant que (Fonctions et responsabilités du poste occupé).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un impayé ou un retard de salaire] D’un montant de (Montant du salaire), le virement du (Mois concerné par la demande) n’a pas été réalisé à la date habituelle, soit le (Date du virement).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une erreur sur le montant du salaire] Concernant le paiement du (Date du virement), j’ai constaté un montant erroné. En effet, il manque la somme de (Montant manquant) due aux (Nombre d’heures supplémentaires, primes…).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Aussi, je vous remercie de régulariser la situation au plus vite. J’ai également fourni tous les justificatifs nécessaires au service concerné.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d’agréer, Madame, Monsieur, mes salutations respectueuses.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7e72819964ca1" /><Relationship Type="http://schemas.openxmlformats.org/officeDocument/2006/relationships/numbering" Target="/word/numbering.xml" Id="R6066f90be6074951" /><Relationship Type="http://schemas.openxmlformats.org/officeDocument/2006/relationships/settings" Target="/word/settings.xml" Id="R3eb0136af45c4be4" /></Relationships>
</file>