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c2fa7fa93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Opérateur téléphonique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Réf : N° de la ligne téléphonique et du contrat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Objet : Réclamation pour cause de dysfonctionnements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fais part des nombreux dysfonctionnements que je rencontre sur ma ligne téléphonique XXX (Numéro de ligne et référence du contrat).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depuis le (Date d’estimation des problèmes rencontrés), ma ligne [Raisons de la réclamation] ne présente aucune tonalité, est constamment en dérangement, subit des coupures intempestives fréquentes au cours de mes appels, est totalement hors service.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remercie de bien réaliser les tests et la maintenance nécessaire à son bon rétablissement, et ce, dans les plus brefs délais. Faute de quoi, je me verrai contraint(e) de résilier mon contrat d’abonnement.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f5923ad2b4ae6" /><Relationship Type="http://schemas.openxmlformats.org/officeDocument/2006/relationships/numbering" Target="/word/numbering.xml" Id="R432ab1e628a14d96" /><Relationship Type="http://schemas.openxmlformats.org/officeDocument/2006/relationships/settings" Target="/word/settings.xml" Id="Rca14c4b3696b43ad" /></Relationships>
</file>