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3ce877ac2014f0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électronique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ou référence de contrat</w:t>
      </w:r>
    </w:p>
    <w:p>
      <w:pPr>
        <w:jc w:val="right"/>
      </w:pPr>
      <w:r>
        <w:rPr>
          <w:lang w:val="fr-FR"/>
          <w:rFonts w:ascii="Calibri" w:hAnsi="Calibri" w:cs="Calibri" w:eastAsia="Calibri"/>
          <w:sz w:val="22"/>
          <w:szCs w:val="22"/>
        </w:rPr>
        <w:t>Qatar Airways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64, rue de la Boétie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Paris, France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Demande d’indemnisation suite à un retard de vol</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En date du (date de l’embarquement), j’ai embarqué sur le vol numéro (…) avec votre compagnie Qatar Airways, à destination de (aéroport d’arrivée et pays) depuis l’aéroport de (aéroport de départ).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Cependant, ce vol a subi un important retard. En effet, le départ était prévu pour (heure de départ prévue), mais nous avons finalement décollé à (heure de départ réelle) et ainsi atterri avec (nombre d’heures de retard) heures de retard.</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Selon le règlement européen n° 261/2004 du 11 février 2004, je suis donc en droit de vous demander des indemnités suite au retard de plus de 3 heures de votre vol.</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J'estime en effet avoir subi un préjudice à hauteur de (montant du préjudice)€, dus au frais de transports et d’hôtel. En conséquence, merci de me rembourser la totalité de ces frais sous quinzaine. En cas de réponse négative de votre part, je prendrais les mesures nécessaires pour régler ce différend.</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Vous trouverez ci-joint la copie de mon billet ainsi que les factures des frais engendrés.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de croire, Madame, Monsieur, en l’assurance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bd3b1508b6454d05" /><Relationship Type="http://schemas.openxmlformats.org/officeDocument/2006/relationships/numbering" Target="/word/numbering.xml" Id="Ra21551aaec354027" /><Relationship Type="http://schemas.openxmlformats.org/officeDocument/2006/relationships/settings" Target="/word/settings.xml" Id="R63568cb420464e58" /></Relationships>
</file>