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b93243f06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Société vendeuse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Lieu, Date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 pour non-livraison des articles commandés</w:t>
      </w:r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date du …, j’ai acheté dans votre boutique située au [ou en ligne, indiquer l’adresse du site concerné] l’article … référencé sous le numéro … au prix de XX. Lors de la prise en compte de ma commande, il m’a été indiqué que celle-ci serait livrée en date du XX au plus tard. Je devais donc recevoir ma commande le …, comme indiqué sur la facture.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À ce jour - soit plus de XX jours plus tard -, je n’ai toujours pas reçu ma commande.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me vois donc dans l’obligation de vous mettre en demeure de réaliser la livraison dans un délai de XX jours, comme l’exige l’article L. 216-2 du Code de la consommation.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Sans agissement de votre part, je me verrai contraint[e] de vous demander d’annuler purement et simplement ma commande. Cette annulation, due à une non-livraison de votre part, entraîne le remboursement total des frais engagés - selon l’article 1610 du Code civil - dans les 14 jours suivant la révocation du contrat. Tout retard de remboursement entraînera des frais supplémentaires que vous devrez acquitter, comme indiqué dans les articles L. 216-1 à L. 216-3 et L. 241-4 du Code de la consommation.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trouverez ci-joint les documents utiles liés à cette transaction.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Espérant une réaction de votre part dans les plus brefs délais, je vous prie de recevoir, Madame, Monsieur, l’assurance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576c0816c472f" /><Relationship Type="http://schemas.openxmlformats.org/officeDocument/2006/relationships/numbering" Target="/word/numbering.xml" Id="R0f0341f08c6d45f1" /><Relationship Type="http://schemas.openxmlformats.org/officeDocument/2006/relationships/settings" Target="/word/settings.xml" Id="R1a093d19cae24a99" /></Relationships>
</file>