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9D6B2" w14:textId="17EA64BF" w:rsidR="00BB0106" w:rsidRPr="00553429" w:rsidRDefault="00E15AC1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553429">
        <w:rPr>
          <w:rFonts w:asciiTheme="minorHAnsi" w:hAnsiTheme="minorHAnsi" w:cstheme="minorHAnsi"/>
          <w:sz w:val="22"/>
          <w:szCs w:val="22"/>
        </w:rPr>
        <w:t xml:space="preserve">Les soussignés (indiquer toutes leurs coordonnées), ci-après dénommés les </w:t>
      </w:r>
      <w:r w:rsidR="00A32ACA" w:rsidRPr="00553429">
        <w:rPr>
          <w:rFonts w:asciiTheme="minorHAnsi" w:hAnsiTheme="minorHAnsi" w:cstheme="minorHAnsi"/>
          <w:sz w:val="22"/>
          <w:szCs w:val="22"/>
        </w:rPr>
        <w:t>a</w:t>
      </w:r>
      <w:r w:rsidRPr="00553429">
        <w:rPr>
          <w:rFonts w:asciiTheme="minorHAnsi" w:hAnsiTheme="minorHAnsi" w:cstheme="minorHAnsi"/>
          <w:sz w:val="22"/>
          <w:szCs w:val="22"/>
        </w:rPr>
        <w:t>ssociés, ont établi la SCI suivante.</w:t>
      </w:r>
    </w:p>
    <w:p w14:paraId="0C5E2BC8" w14:textId="77777777" w:rsidR="00BB0106" w:rsidRPr="00553429" w:rsidRDefault="00E15AC1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 </w:t>
      </w:r>
    </w:p>
    <w:p w14:paraId="23BA1237" w14:textId="77777777" w:rsidR="003327D6" w:rsidRDefault="00E15AC1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 xml:space="preserve">La société a pour objet l'acquisition, la gestion et l'administration de biens mobiliers comme immobiliers. Elle concerne notamment l'immeuble situé à l'adresse suivante : </w:t>
      </w:r>
    </w:p>
    <w:p w14:paraId="13C24537" w14:textId="0ADEE313" w:rsidR="00BB0106" w:rsidRPr="00553429" w:rsidRDefault="00E15AC1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(indiquer</w:t>
      </w:r>
      <w:r>
        <w:rPr>
          <w:rFonts w:asciiTheme="minorHAnsi" w:hAnsiTheme="minorHAnsi" w:cstheme="minorHAnsi"/>
          <w:sz w:val="22"/>
          <w:szCs w:val="22"/>
        </w:rPr>
        <w:t xml:space="preserve"> l'adresse</w:t>
      </w:r>
      <w:r w:rsidRPr="00553429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EE6133E" w14:textId="77777777" w:rsidR="00BB0106" w:rsidRPr="00553429" w:rsidRDefault="00E15AC1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 </w:t>
      </w:r>
    </w:p>
    <w:p w14:paraId="7B7CF734" w14:textId="7B7A669C" w:rsidR="00BB0106" w:rsidRPr="00553429" w:rsidRDefault="00E15AC1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La société a comme dénomination : (</w:t>
      </w:r>
      <w:r w:rsidR="003327D6">
        <w:rPr>
          <w:rFonts w:asciiTheme="minorHAnsi" w:hAnsiTheme="minorHAnsi" w:cstheme="minorHAnsi"/>
          <w:sz w:val="22"/>
          <w:szCs w:val="22"/>
        </w:rPr>
        <w:t>indiquer le nom de la société</w:t>
      </w:r>
      <w:r w:rsidRPr="00553429">
        <w:rPr>
          <w:rFonts w:asciiTheme="minorHAnsi" w:hAnsiTheme="minorHAnsi" w:cstheme="minorHAnsi"/>
          <w:sz w:val="22"/>
          <w:szCs w:val="22"/>
        </w:rPr>
        <w:t>) et elle est située au (</w:t>
      </w:r>
      <w:r w:rsidR="003327D6">
        <w:rPr>
          <w:rFonts w:asciiTheme="minorHAnsi" w:hAnsiTheme="minorHAnsi" w:cstheme="minorHAnsi"/>
          <w:sz w:val="22"/>
          <w:szCs w:val="22"/>
        </w:rPr>
        <w:t>indiquer l'adresse</w:t>
      </w:r>
      <w:r w:rsidRPr="00553429">
        <w:rPr>
          <w:rFonts w:asciiTheme="minorHAnsi" w:hAnsiTheme="minorHAnsi" w:cstheme="minorHAnsi"/>
          <w:sz w:val="22"/>
          <w:szCs w:val="22"/>
        </w:rPr>
        <w:t>).</w:t>
      </w:r>
    </w:p>
    <w:p w14:paraId="04248340" w14:textId="77777777" w:rsidR="00BB0106" w:rsidRPr="00553429" w:rsidRDefault="00E15AC1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 </w:t>
      </w:r>
    </w:p>
    <w:p w14:paraId="07CBDD62" w14:textId="6FF39806" w:rsidR="00BB0106" w:rsidRPr="00553429" w:rsidRDefault="00E15AC1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Sa durée est fixée à (</w:t>
      </w:r>
      <w:r w:rsidR="003327D6">
        <w:rPr>
          <w:rFonts w:asciiTheme="minorHAnsi" w:hAnsiTheme="minorHAnsi" w:cstheme="minorHAnsi"/>
          <w:sz w:val="22"/>
          <w:szCs w:val="22"/>
        </w:rPr>
        <w:t>indiquer la durée</w:t>
      </w:r>
      <w:r w:rsidRPr="00553429">
        <w:rPr>
          <w:rFonts w:asciiTheme="minorHAnsi" w:hAnsiTheme="minorHAnsi" w:cstheme="minorHAnsi"/>
          <w:sz w:val="22"/>
          <w:szCs w:val="22"/>
        </w:rPr>
        <w:t xml:space="preserve">), à partir de son immatriculation au </w:t>
      </w:r>
      <w:r w:rsidR="00F544B5" w:rsidRPr="00553429">
        <w:rPr>
          <w:rFonts w:asciiTheme="minorHAnsi" w:hAnsiTheme="minorHAnsi" w:cstheme="minorHAnsi"/>
          <w:sz w:val="22"/>
          <w:szCs w:val="22"/>
        </w:rPr>
        <w:t>r</w:t>
      </w:r>
      <w:r w:rsidRPr="00553429">
        <w:rPr>
          <w:rFonts w:asciiTheme="minorHAnsi" w:hAnsiTheme="minorHAnsi" w:cstheme="minorHAnsi"/>
          <w:sz w:val="22"/>
          <w:szCs w:val="22"/>
        </w:rPr>
        <w:t xml:space="preserve">egistre du commerce et des </w:t>
      </w:r>
      <w:r w:rsidR="00F544B5" w:rsidRPr="00553429">
        <w:rPr>
          <w:rFonts w:asciiTheme="minorHAnsi" w:hAnsiTheme="minorHAnsi" w:cstheme="minorHAnsi"/>
          <w:sz w:val="22"/>
          <w:szCs w:val="22"/>
        </w:rPr>
        <w:t>s</w:t>
      </w:r>
      <w:r w:rsidRPr="00553429">
        <w:rPr>
          <w:rFonts w:asciiTheme="minorHAnsi" w:hAnsiTheme="minorHAnsi" w:cstheme="minorHAnsi"/>
          <w:sz w:val="22"/>
          <w:szCs w:val="22"/>
        </w:rPr>
        <w:t>ociétés.</w:t>
      </w:r>
    </w:p>
    <w:p w14:paraId="32F8B5BF" w14:textId="77777777" w:rsidR="00BB0106" w:rsidRPr="00553429" w:rsidRDefault="00E15AC1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 </w:t>
      </w:r>
    </w:p>
    <w:p w14:paraId="0A611C42" w14:textId="6FF56ED7" w:rsidR="00BB0106" w:rsidRPr="00553429" w:rsidRDefault="00E15AC1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 xml:space="preserve">Les </w:t>
      </w:r>
      <w:r w:rsidR="00DC013A" w:rsidRPr="00553429">
        <w:rPr>
          <w:rFonts w:asciiTheme="minorHAnsi" w:hAnsiTheme="minorHAnsi" w:cstheme="minorHAnsi"/>
          <w:sz w:val="22"/>
          <w:szCs w:val="22"/>
        </w:rPr>
        <w:t>a</w:t>
      </w:r>
      <w:r w:rsidRPr="00553429">
        <w:rPr>
          <w:rFonts w:asciiTheme="minorHAnsi" w:hAnsiTheme="minorHAnsi" w:cstheme="minorHAnsi"/>
          <w:sz w:val="22"/>
          <w:szCs w:val="22"/>
        </w:rPr>
        <w:t>ssociés apportent à la société : (indiquer le montant des apports).</w:t>
      </w:r>
    </w:p>
    <w:p w14:paraId="4A85C879" w14:textId="77777777" w:rsidR="00BB0106" w:rsidRPr="00553429" w:rsidRDefault="00E15AC1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 </w:t>
      </w:r>
    </w:p>
    <w:p w14:paraId="0968A227" w14:textId="77777777" w:rsidR="00BB0106" w:rsidRPr="00553429" w:rsidRDefault="00E15AC1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 xml:space="preserve">Le capital </w:t>
      </w:r>
      <w:r w:rsidRPr="00553429">
        <w:rPr>
          <w:rFonts w:asciiTheme="minorHAnsi" w:hAnsiTheme="minorHAnsi" w:cstheme="minorHAnsi"/>
          <w:sz w:val="22"/>
          <w:szCs w:val="22"/>
        </w:rPr>
        <w:t>social de la SCI est fixé à (indiquer la somme en lettre et en euros).</w:t>
      </w:r>
    </w:p>
    <w:p w14:paraId="0E215DA1" w14:textId="77777777" w:rsidR="00BB0106" w:rsidRPr="00553429" w:rsidRDefault="00E15AC1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 </w:t>
      </w:r>
    </w:p>
    <w:p w14:paraId="3111AA74" w14:textId="35AA25FE" w:rsidR="00BB0106" w:rsidRPr="00553429" w:rsidRDefault="00E15AC1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 xml:space="preserve">La SCI est administrée par un gérant, ou plusieurs, qu'il s'agisse ou non de personnes physiques. Le ou les gérants sont choisis par les </w:t>
      </w:r>
      <w:r w:rsidR="00DC013A" w:rsidRPr="00553429">
        <w:rPr>
          <w:rFonts w:asciiTheme="minorHAnsi" w:hAnsiTheme="minorHAnsi" w:cstheme="minorHAnsi"/>
          <w:sz w:val="22"/>
          <w:szCs w:val="22"/>
        </w:rPr>
        <w:t>a</w:t>
      </w:r>
      <w:r w:rsidRPr="00553429">
        <w:rPr>
          <w:rFonts w:asciiTheme="minorHAnsi" w:hAnsiTheme="minorHAnsi" w:cstheme="minorHAnsi"/>
          <w:sz w:val="22"/>
          <w:szCs w:val="22"/>
        </w:rPr>
        <w:t>ssociés et peuvent être rééligibles.</w:t>
      </w:r>
    </w:p>
    <w:p w14:paraId="0DC4EA21" w14:textId="77777777" w:rsidR="00BB0106" w:rsidRPr="00553429" w:rsidRDefault="00E15AC1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Le premi</w:t>
      </w:r>
      <w:r w:rsidRPr="00553429">
        <w:rPr>
          <w:rFonts w:asciiTheme="minorHAnsi" w:hAnsiTheme="minorHAnsi" w:cstheme="minorHAnsi"/>
          <w:sz w:val="22"/>
          <w:szCs w:val="22"/>
        </w:rPr>
        <w:t>er gérant est (indiquer son nom).</w:t>
      </w:r>
    </w:p>
    <w:p w14:paraId="56569A20" w14:textId="77777777" w:rsidR="00BB0106" w:rsidRPr="00553429" w:rsidRDefault="00E15AC1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 </w:t>
      </w:r>
    </w:p>
    <w:p w14:paraId="5363A8EC" w14:textId="37A272AF" w:rsidR="00BB0106" w:rsidRPr="00553429" w:rsidRDefault="00E15AC1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L'exercice social de la SCI possède une durée d'un an, débute le (</w:t>
      </w:r>
      <w:r w:rsidR="003327D6">
        <w:rPr>
          <w:rFonts w:asciiTheme="minorHAnsi" w:hAnsiTheme="minorHAnsi" w:cstheme="minorHAnsi"/>
          <w:sz w:val="22"/>
          <w:szCs w:val="22"/>
        </w:rPr>
        <w:t>indiquer la date</w:t>
      </w:r>
      <w:r w:rsidRPr="00553429">
        <w:rPr>
          <w:rFonts w:asciiTheme="minorHAnsi" w:hAnsiTheme="minorHAnsi" w:cstheme="minorHAnsi"/>
          <w:sz w:val="22"/>
          <w:szCs w:val="22"/>
        </w:rPr>
        <w:t>) et s'achève le (</w:t>
      </w:r>
      <w:r w:rsidR="003327D6">
        <w:rPr>
          <w:rFonts w:asciiTheme="minorHAnsi" w:hAnsiTheme="minorHAnsi" w:cstheme="minorHAnsi"/>
          <w:sz w:val="22"/>
          <w:szCs w:val="22"/>
        </w:rPr>
        <w:t>indiquer la date</w:t>
      </w:r>
      <w:r w:rsidRPr="00553429">
        <w:rPr>
          <w:rFonts w:asciiTheme="minorHAnsi" w:hAnsiTheme="minorHAnsi" w:cstheme="minorHAnsi"/>
          <w:sz w:val="22"/>
          <w:szCs w:val="22"/>
        </w:rPr>
        <w:t>). De manière exceptionnelle, le premier exercice social de la SCI commencera le jour de son immatricula</w:t>
      </w:r>
      <w:r w:rsidRPr="00553429">
        <w:rPr>
          <w:rFonts w:asciiTheme="minorHAnsi" w:hAnsiTheme="minorHAnsi" w:cstheme="minorHAnsi"/>
          <w:sz w:val="22"/>
          <w:szCs w:val="22"/>
        </w:rPr>
        <w:t>tion au RCS.</w:t>
      </w:r>
    </w:p>
    <w:p w14:paraId="315443C5" w14:textId="77777777" w:rsidR="00BB0106" w:rsidRPr="00553429" w:rsidRDefault="00E15AC1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 </w:t>
      </w:r>
    </w:p>
    <w:p w14:paraId="08B8B4D6" w14:textId="77777777" w:rsidR="00BB0106" w:rsidRPr="00553429" w:rsidRDefault="00E15AC1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Les bénéfices de la SCI sont répartis entre les divers associés, proportionnellement à leur investissement dans le capital.</w:t>
      </w:r>
    </w:p>
    <w:p w14:paraId="30FE282C" w14:textId="560F4AB2" w:rsidR="00BB0106" w:rsidRDefault="00E15AC1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 </w:t>
      </w:r>
    </w:p>
    <w:p w14:paraId="23B179F7" w14:textId="77777777" w:rsidR="00553429" w:rsidRPr="00553429" w:rsidRDefault="00553429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AD22D9C" w14:textId="77777777" w:rsidR="00553429" w:rsidRDefault="00E15AC1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Fait en (indiquer le nombre) exemplaires</w:t>
      </w:r>
    </w:p>
    <w:p w14:paraId="6C2CAF28" w14:textId="77777777" w:rsidR="00553429" w:rsidRPr="00794183" w:rsidRDefault="00E15AC1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À </w:t>
      </w:r>
      <w:r w:rsidRPr="00794183">
        <w:rPr>
          <w:rFonts w:asciiTheme="minorHAnsi" w:hAnsiTheme="minorHAnsi" w:cstheme="minorHAnsi"/>
          <w:sz w:val="22"/>
          <w:szCs w:val="22"/>
        </w:rPr>
        <w:t>(lieu)</w:t>
      </w:r>
    </w:p>
    <w:p w14:paraId="09488A8B" w14:textId="77777777" w:rsidR="00553429" w:rsidRPr="00794183" w:rsidRDefault="00E15AC1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Le (date)</w:t>
      </w:r>
    </w:p>
    <w:p w14:paraId="4045EFDA" w14:textId="77777777" w:rsidR="00553429" w:rsidRDefault="00553429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89DB641" w14:textId="3EF7B776" w:rsidR="00BB0106" w:rsidRPr="00553429" w:rsidRDefault="00E15AC1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 </w:t>
      </w:r>
    </w:p>
    <w:p w14:paraId="25659529" w14:textId="77777777" w:rsidR="00BB0106" w:rsidRPr="00553429" w:rsidRDefault="00E15AC1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 xml:space="preserve">Signature des différents associés, précédée de la </w:t>
      </w:r>
      <w:r w:rsidRPr="00553429">
        <w:rPr>
          <w:rFonts w:asciiTheme="minorHAnsi" w:hAnsiTheme="minorHAnsi" w:cstheme="minorHAnsi"/>
          <w:sz w:val="22"/>
          <w:szCs w:val="22"/>
        </w:rPr>
        <w:t>mention "lu et approuvé".</w:t>
      </w:r>
    </w:p>
    <w:p w14:paraId="45180C8D" w14:textId="77777777" w:rsidR="00BB0106" w:rsidRPr="00553429" w:rsidRDefault="00E15AC1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 </w:t>
      </w:r>
    </w:p>
    <w:p w14:paraId="5C8F1EBF" w14:textId="77777777" w:rsidR="00553429" w:rsidRDefault="00553429">
      <w:pPr>
        <w:rPr>
          <w:rFonts w:asciiTheme="minorHAnsi" w:eastAsia="Times New Roman" w:hAnsiTheme="minorHAnsi" w:cstheme="minorHAnsi"/>
          <w:b/>
          <w:bCs/>
          <w:kern w:val="36"/>
          <w:sz w:val="22"/>
          <w:szCs w:val="22"/>
        </w:rPr>
      </w:pPr>
    </w:p>
    <w:sectPr w:rsidR="00553429">
      <w:pgSz w:w="11906" w:h="16838"/>
      <w:pgMar w:top="1417" w:right="1417" w:bottom="1417" w:left="1417" w:header="708" w:footer="708" w:gutter="0"/>
      <w:pgNumType w:start="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sans-serif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5BD"/>
    <w:rsid w:val="0005719D"/>
    <w:rsid w:val="000823AF"/>
    <w:rsid w:val="001200B1"/>
    <w:rsid w:val="00257D85"/>
    <w:rsid w:val="002C080E"/>
    <w:rsid w:val="002D12B5"/>
    <w:rsid w:val="002E4496"/>
    <w:rsid w:val="003327D6"/>
    <w:rsid w:val="003F04D2"/>
    <w:rsid w:val="00422812"/>
    <w:rsid w:val="00490C75"/>
    <w:rsid w:val="004D1575"/>
    <w:rsid w:val="004F4C55"/>
    <w:rsid w:val="00553429"/>
    <w:rsid w:val="005726CD"/>
    <w:rsid w:val="00577BED"/>
    <w:rsid w:val="00695568"/>
    <w:rsid w:val="0071483E"/>
    <w:rsid w:val="00724626"/>
    <w:rsid w:val="007814E0"/>
    <w:rsid w:val="007907E2"/>
    <w:rsid w:val="00794183"/>
    <w:rsid w:val="007B6F5D"/>
    <w:rsid w:val="00840E2E"/>
    <w:rsid w:val="008626EF"/>
    <w:rsid w:val="00873D21"/>
    <w:rsid w:val="008C1BB4"/>
    <w:rsid w:val="009B6E40"/>
    <w:rsid w:val="00A30344"/>
    <w:rsid w:val="00A32ACA"/>
    <w:rsid w:val="00A77901"/>
    <w:rsid w:val="00AE23C5"/>
    <w:rsid w:val="00BB0106"/>
    <w:rsid w:val="00BC2CDF"/>
    <w:rsid w:val="00CD1849"/>
    <w:rsid w:val="00D20B58"/>
    <w:rsid w:val="00D43BD8"/>
    <w:rsid w:val="00DC013A"/>
    <w:rsid w:val="00DD35BD"/>
    <w:rsid w:val="00E15AC1"/>
    <w:rsid w:val="00E47758"/>
    <w:rsid w:val="00E85D09"/>
    <w:rsid w:val="00E85D3B"/>
    <w:rsid w:val="00F5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FE1DC7"/>
  <w15:chartTrackingRefBased/>
  <w15:docId w15:val="{04FFCE7A-8837-40B9-8FD6-55CCCF11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,sans-serif" w:eastAsia="Arial,sans-serif" w:hAnsi="Arial,sans-serif"/>
      <w:sz w:val="15"/>
      <w:szCs w:val="16"/>
    </w:rPr>
  </w:style>
  <w:style w:type="paragraph" w:styleId="Titre1">
    <w:name w:val="heading 1"/>
    <w:basedOn w:val="Normal"/>
    <w:link w:val="Titre1Car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Arial,sans-serif" w:eastAsia="Arial,sans-serif" w:hAnsi="Arial,sans-serif"/>
      <w:sz w:val="2"/>
      <w:szCs w:val="2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1200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200B1"/>
    <w:rPr>
      <w:rFonts w:ascii="Arial,sans-serif" w:eastAsia="Arial,sans-serif" w:hAnsi="Arial,sans-serif"/>
      <w:sz w:val="15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1200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200B1"/>
    <w:rPr>
      <w:rFonts w:ascii="Arial,sans-serif" w:eastAsia="Arial,sans-serif" w:hAnsi="Arial,sans-serif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Mylène Poinard</dc:creator>
  <cp:lastModifiedBy>Justine Gay</cp:lastModifiedBy>
  <cp:revision>3</cp:revision>
  <dcterms:created xsi:type="dcterms:W3CDTF">2021-08-03T13:09:00Z</dcterms:created>
  <dcterms:modified xsi:type="dcterms:W3CDTF">2021-08-03T13:32:00Z</dcterms:modified>
</cp:coreProperties>
</file>