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0E56" w14:textId="77777777" w:rsidR="00D97493" w:rsidRDefault="00D97493" w:rsidP="00D9749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SCI (dénomination sociale) en liquidation</w:t>
      </w:r>
    </w:p>
    <w:p w14:paraId="2806F21A" w14:textId="77777777" w:rsidR="00D97493" w:rsidRDefault="00D97493" w:rsidP="00CF5849">
      <w:pPr>
        <w:rPr>
          <w:rFonts w:asciiTheme="majorHAnsi" w:hAnsiTheme="majorHAnsi"/>
          <w:b/>
        </w:rPr>
      </w:pPr>
    </w:p>
    <w:p w14:paraId="2D82A8C3" w14:textId="77777777" w:rsidR="00CF5849" w:rsidRDefault="00CF5849" w:rsidP="00CF5849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Dénomination sociale </w:t>
      </w:r>
      <w:r>
        <w:rPr>
          <w:rFonts w:asciiTheme="majorHAnsi" w:hAnsiTheme="majorHAnsi"/>
        </w:rPr>
        <w:t>: (dénomination sociale)</w:t>
      </w:r>
    </w:p>
    <w:p w14:paraId="0891081A" w14:textId="77777777" w:rsidR="00CF5849" w:rsidRDefault="00CF5849" w:rsidP="00CF5849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Siège social </w:t>
      </w:r>
      <w:r>
        <w:rPr>
          <w:rFonts w:asciiTheme="majorHAnsi" w:hAnsiTheme="majorHAnsi"/>
        </w:rPr>
        <w:t>: (adresse du siège social de la société)</w:t>
      </w:r>
    </w:p>
    <w:p w14:paraId="3EF076F5" w14:textId="475D9C20" w:rsidR="00CF5849" w:rsidRDefault="00CF5849" w:rsidP="00CF5849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Capital social </w:t>
      </w:r>
      <w:r w:rsidR="00EE2A24">
        <w:rPr>
          <w:rFonts w:asciiTheme="majorHAnsi" w:hAnsiTheme="majorHAnsi"/>
        </w:rPr>
        <w:t xml:space="preserve">: (montant du capital </w:t>
      </w:r>
      <w:r>
        <w:rPr>
          <w:rFonts w:asciiTheme="majorHAnsi" w:hAnsiTheme="majorHAnsi"/>
        </w:rPr>
        <w:t>social en euros)</w:t>
      </w:r>
    </w:p>
    <w:p w14:paraId="2A10609C" w14:textId="77777777" w:rsidR="00CF5849" w:rsidRDefault="00CF5849" w:rsidP="00CF5849">
      <w:pPr>
        <w:rPr>
          <w:rFonts w:asciiTheme="majorHAnsi" w:hAnsiTheme="majorHAnsi"/>
        </w:rPr>
      </w:pPr>
      <w:r w:rsidRPr="0004219F">
        <w:rPr>
          <w:rFonts w:asciiTheme="majorHAnsi" w:hAnsiTheme="majorHAnsi"/>
          <w:b/>
        </w:rPr>
        <w:t>Numéro SIREN</w:t>
      </w:r>
      <w:r>
        <w:rPr>
          <w:rFonts w:asciiTheme="majorHAnsi" w:hAnsiTheme="majorHAnsi"/>
        </w:rPr>
        <w:t xml:space="preserve"> : (préciser) </w:t>
      </w:r>
      <w:r w:rsidRPr="0004219F">
        <w:rPr>
          <w:rFonts w:asciiTheme="majorHAnsi" w:hAnsiTheme="majorHAnsi"/>
          <w:b/>
        </w:rPr>
        <w:t>RCS</w:t>
      </w:r>
      <w:r>
        <w:rPr>
          <w:rFonts w:asciiTheme="majorHAnsi" w:hAnsiTheme="majorHAnsi"/>
          <w:b/>
        </w:rPr>
        <w:t xml:space="preserve"> </w:t>
      </w:r>
      <w:r w:rsidRPr="0004219F">
        <w:rPr>
          <w:rFonts w:asciiTheme="majorHAnsi" w:hAnsiTheme="majorHAnsi"/>
        </w:rPr>
        <w:t>(Ville)</w:t>
      </w:r>
    </w:p>
    <w:p w14:paraId="5156FEB6" w14:textId="77777777" w:rsidR="00CF5849" w:rsidRDefault="00CF5849" w:rsidP="00CF5849">
      <w:pPr>
        <w:rPr>
          <w:rFonts w:asciiTheme="majorHAnsi" w:hAnsiTheme="majorHAnsi"/>
        </w:rPr>
      </w:pPr>
    </w:p>
    <w:p w14:paraId="1176753F" w14:textId="3675CC2B" w:rsidR="00CF5849" w:rsidRDefault="00D97493" w:rsidP="00D97493">
      <w:p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CF5849">
        <w:rPr>
          <w:rFonts w:asciiTheme="majorHAnsi" w:hAnsiTheme="majorHAnsi"/>
        </w:rPr>
        <w:t>’</w:t>
      </w:r>
      <w:r w:rsidR="00EF1B66">
        <w:rPr>
          <w:rFonts w:asciiTheme="majorHAnsi" w:hAnsiTheme="majorHAnsi"/>
        </w:rPr>
        <w:t>a</w:t>
      </w:r>
      <w:r w:rsidR="00CF5849">
        <w:rPr>
          <w:rFonts w:asciiTheme="majorHAnsi" w:hAnsiTheme="majorHAnsi"/>
        </w:rPr>
        <w:t xml:space="preserve">ssemblée </w:t>
      </w:r>
      <w:r w:rsidR="00EF1B66">
        <w:rPr>
          <w:rFonts w:asciiTheme="majorHAnsi" w:hAnsiTheme="majorHAnsi"/>
        </w:rPr>
        <w:t>g</w:t>
      </w:r>
      <w:r w:rsidR="00CF5849">
        <w:rPr>
          <w:rFonts w:asciiTheme="majorHAnsi" w:hAnsiTheme="majorHAnsi"/>
        </w:rPr>
        <w:t xml:space="preserve">énérale </w:t>
      </w:r>
      <w:r w:rsidR="00EF1B66">
        <w:rPr>
          <w:rFonts w:asciiTheme="majorHAnsi" w:hAnsiTheme="majorHAnsi"/>
        </w:rPr>
        <w:t>e</w:t>
      </w:r>
      <w:r>
        <w:rPr>
          <w:rFonts w:asciiTheme="majorHAnsi" w:hAnsiTheme="majorHAnsi"/>
        </w:rPr>
        <w:t>xtraordinaire réunie le (date) approuve les comptes de liquidation. Elle décharge le liquidateur (Nom Prénom) domicilié au (adresse) de son mandat et constate la clôture des opérations de liquidation à compter du (date).</w:t>
      </w:r>
    </w:p>
    <w:p w14:paraId="087C9F4C" w14:textId="77777777" w:rsidR="00CF5849" w:rsidRDefault="00CF5849" w:rsidP="00CF5849">
      <w:pPr>
        <w:rPr>
          <w:rFonts w:asciiTheme="majorHAnsi" w:hAnsiTheme="majorHAnsi"/>
        </w:rPr>
      </w:pPr>
    </w:p>
    <w:p w14:paraId="2FF7DCEF" w14:textId="77777777" w:rsidR="00CF5849" w:rsidRPr="00845B50" w:rsidRDefault="00D97493" w:rsidP="00CF5849">
      <w:pPr>
        <w:rPr>
          <w:rFonts w:asciiTheme="majorHAnsi" w:hAnsiTheme="majorHAnsi"/>
        </w:rPr>
      </w:pPr>
      <w:r>
        <w:rPr>
          <w:rFonts w:asciiTheme="majorHAnsi" w:hAnsiTheme="majorHAnsi"/>
        </w:rPr>
        <w:t>Mention faite au</w:t>
      </w:r>
      <w:r w:rsidR="00CF5849">
        <w:rPr>
          <w:rFonts w:asciiTheme="majorHAnsi" w:hAnsiTheme="majorHAnsi"/>
        </w:rPr>
        <w:t xml:space="preserve"> Registre du Commerce et des Sociétés de (ville).</w:t>
      </w:r>
    </w:p>
    <w:p w14:paraId="52E38AC0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6EAE" w14:textId="77777777" w:rsidR="00C2174D" w:rsidRDefault="00C2174D" w:rsidP="006B3C48">
      <w:r>
        <w:separator/>
      </w:r>
    </w:p>
  </w:endnote>
  <w:endnote w:type="continuationSeparator" w:id="0">
    <w:p w14:paraId="4F42FD34" w14:textId="77777777" w:rsidR="00C2174D" w:rsidRDefault="00C2174D" w:rsidP="006B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25A9" w14:textId="77777777" w:rsidR="00C2174D" w:rsidRDefault="00C2174D" w:rsidP="006B3C48">
      <w:r>
        <w:separator/>
      </w:r>
    </w:p>
  </w:footnote>
  <w:footnote w:type="continuationSeparator" w:id="0">
    <w:p w14:paraId="44C68C7D" w14:textId="77777777" w:rsidR="00C2174D" w:rsidRDefault="00C2174D" w:rsidP="006B3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849"/>
    <w:rsid w:val="006B3C48"/>
    <w:rsid w:val="00C17F30"/>
    <w:rsid w:val="00C2174D"/>
    <w:rsid w:val="00CF5849"/>
    <w:rsid w:val="00D97493"/>
    <w:rsid w:val="00E3140A"/>
    <w:rsid w:val="00EE2A24"/>
    <w:rsid w:val="00E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DB95B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4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C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C4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B3C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C4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2023-02-03T15:33:00Z</dcterms:created>
  <dcterms:modified xsi:type="dcterms:W3CDTF">2023-02-03T15:34:00Z</dcterms:modified>
</cp:coreProperties>
</file>